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EF" w:rsidRDefault="00AB4EEF" w:rsidP="00AB4EEF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41730" cy="1314450"/>
            <wp:effectExtent l="0" t="0" r="1270" b="0"/>
            <wp:wrapThrough wrapText="bothSides">
              <wp:wrapPolygon edited="0">
                <wp:start x="0" y="0"/>
                <wp:lineTo x="0" y="21287"/>
                <wp:lineTo x="21264" y="21287"/>
                <wp:lineTo x="212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28" cy="132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EF" w:rsidRDefault="00AB4EEF" w:rsidP="00AB4EEF">
      <w:pPr>
        <w:spacing w:after="0"/>
      </w:pPr>
    </w:p>
    <w:p w:rsidR="00AB4EEF" w:rsidRPr="00E81B04" w:rsidRDefault="00AB4EEF" w:rsidP="00AB4EEF">
      <w:pPr>
        <w:spacing w:after="0"/>
        <w:jc w:val="center"/>
        <w:rPr>
          <w:color w:val="1F4E79" w:themeColor="accent1" w:themeShade="80"/>
          <w:sz w:val="48"/>
          <w:szCs w:val="48"/>
        </w:rPr>
      </w:pPr>
      <w:r w:rsidRPr="00E81B04">
        <w:rPr>
          <w:color w:val="1F4E79" w:themeColor="accent1" w:themeShade="80"/>
          <w:sz w:val="48"/>
          <w:szCs w:val="48"/>
        </w:rPr>
        <w:t>Fulford School</w:t>
      </w:r>
    </w:p>
    <w:p w:rsidR="00AB4EEF" w:rsidRPr="00AB4EEF" w:rsidRDefault="00E81B04" w:rsidP="00AB4EEF">
      <w:pPr>
        <w:spacing w:after="0"/>
        <w:jc w:val="center"/>
      </w:pPr>
      <w:proofErr w:type="spellStart"/>
      <w:r>
        <w:t>F</w:t>
      </w:r>
      <w:r w:rsidR="00AB4EEF" w:rsidRPr="00AB4EEF">
        <w:t>ulfordgate</w:t>
      </w:r>
      <w:proofErr w:type="spellEnd"/>
      <w:r w:rsidR="00AB4EEF" w:rsidRPr="00AB4EEF">
        <w:t xml:space="preserve">, </w:t>
      </w:r>
      <w:proofErr w:type="spellStart"/>
      <w:r w:rsidR="00AB4EEF" w:rsidRPr="00AB4EEF">
        <w:t>Heslington</w:t>
      </w:r>
      <w:proofErr w:type="spellEnd"/>
      <w:r w:rsidR="00AB4EEF" w:rsidRPr="00AB4EEF">
        <w:t xml:space="preserve"> Lane, Fulford, York. YO10 4FY</w:t>
      </w:r>
    </w:p>
    <w:p w:rsidR="00AB4EEF" w:rsidRPr="00AB4EEF" w:rsidRDefault="00AB4EEF" w:rsidP="00AB4EEF">
      <w:pPr>
        <w:spacing w:after="0"/>
        <w:jc w:val="center"/>
      </w:pPr>
      <w:r w:rsidRPr="00AB4EEF">
        <w:t xml:space="preserve">T: 01904 </w:t>
      </w:r>
      <w:proofErr w:type="gramStart"/>
      <w:r w:rsidRPr="00AB4EEF">
        <w:t>633300  E</w:t>
      </w:r>
      <w:proofErr w:type="gramEnd"/>
      <w:r w:rsidRPr="00AB4EEF">
        <w:t xml:space="preserve">: </w:t>
      </w:r>
      <w:hyperlink r:id="rId6" w:history="1">
        <w:r w:rsidRPr="00AB4EEF">
          <w:rPr>
            <w:color w:val="0563C1" w:themeColor="hyperlink"/>
            <w:u w:val="single"/>
          </w:rPr>
          <w:t>office@fulford.york.sch.uk</w:t>
        </w:r>
      </w:hyperlink>
      <w:r w:rsidRPr="00AB4EEF">
        <w:t xml:space="preserve"> W:www.fulford.york.sch.uk</w:t>
      </w:r>
    </w:p>
    <w:p w:rsidR="009117A8" w:rsidRDefault="00B22F1B"/>
    <w:p w:rsidR="00AB4EEF" w:rsidRDefault="00AB4EEF"/>
    <w:p w:rsidR="00AB4EEF" w:rsidRDefault="004A2BD0">
      <w:pPr>
        <w:rPr>
          <w:color w:val="000000"/>
        </w:rPr>
      </w:pPr>
      <w:r>
        <w:rPr>
          <w:color w:val="000000"/>
        </w:rPr>
        <w:t>Dear Parent/ Carer,</w:t>
      </w:r>
    </w:p>
    <w:p w:rsidR="004A2BD0" w:rsidRPr="004A2BD0" w:rsidRDefault="004A2BD0" w:rsidP="00EA5EFB">
      <w:pPr>
        <w:rPr>
          <w:b/>
          <w:color w:val="000000"/>
        </w:rPr>
      </w:pPr>
      <w:r>
        <w:rPr>
          <w:b/>
          <w:color w:val="000000"/>
        </w:rPr>
        <w:t>Re: Science courses in year 10</w:t>
      </w:r>
    </w:p>
    <w:p w:rsidR="00F54ED4" w:rsidRDefault="00F54ED4" w:rsidP="00F54ED4">
      <w:r>
        <w:t>I am writing to ensure that you are fully informed about the structure of the KS4 curriculum in Science at Fulford.  In year 10/11 we run two parallel courses in order to provide a curriculum that proves inspiring, challenging and successful for all of our students.</w:t>
      </w:r>
    </w:p>
    <w:p w:rsidR="00F54ED4" w:rsidRDefault="00F54ED4" w:rsidP="00F54ED4">
      <w:r>
        <w:t xml:space="preserve">There will be </w:t>
      </w:r>
      <w:r>
        <w:t>9</w:t>
      </w:r>
      <w:r>
        <w:t xml:space="preserve"> teaching groups of students and out of these:</w:t>
      </w:r>
    </w:p>
    <w:p w:rsidR="00F54ED4" w:rsidRDefault="00F54ED4" w:rsidP="00F54ED4">
      <w:pPr>
        <w:pStyle w:val="ListParagraph"/>
        <w:numPr>
          <w:ilvl w:val="0"/>
          <w:numId w:val="1"/>
        </w:numPr>
      </w:pPr>
      <w:r>
        <w:t>6</w:t>
      </w:r>
      <w:r>
        <w:t xml:space="preserve"> groups will study </w:t>
      </w:r>
      <w:r>
        <w:t>Combined</w:t>
      </w:r>
      <w:r>
        <w:t xml:space="preserve"> Science.  Biology, Chemistry and Physics exams will take place at the end of year 11 and students will achieve two GCSEs in </w:t>
      </w:r>
      <w:r>
        <w:t>Combined</w:t>
      </w:r>
      <w:r>
        <w:t xml:space="preserve"> Science (grades 9-1).</w:t>
      </w:r>
    </w:p>
    <w:p w:rsidR="00F54ED4" w:rsidRDefault="00F54ED4" w:rsidP="00F54ED4">
      <w:pPr>
        <w:pStyle w:val="ListParagraph"/>
        <w:numPr>
          <w:ilvl w:val="0"/>
          <w:numId w:val="1"/>
        </w:numPr>
      </w:pPr>
      <w:r>
        <w:t xml:space="preserve">3 groups will begin working on Separate Science qualifications, possibly leading to three GCSEs (separate GCSEs in Biology, Chemistry and Physics, again graded 9-1). Out of the three groups it is usual for around twenty students to move across to </w:t>
      </w:r>
      <w:r>
        <w:t>Combined</w:t>
      </w:r>
      <w:r>
        <w:t xml:space="preserve"> Science through </w:t>
      </w:r>
      <w:r>
        <w:t xml:space="preserve">the course of </w:t>
      </w:r>
      <w:r>
        <w:t>KS4.</w:t>
      </w:r>
    </w:p>
    <w:p w:rsidR="00F54ED4" w:rsidRDefault="00F54ED4" w:rsidP="00F54ED4">
      <w:r>
        <w:t>The national norm is that students take 2 GCSEs in Science and in some schools this is the only route that</w:t>
      </w:r>
      <w:r w:rsidR="00AC1865">
        <w:t xml:space="preserve"> is available</w:t>
      </w:r>
      <w:r>
        <w:t xml:space="preserve">.  As such, this is suitable preparation for all A-levels or University courses, </w:t>
      </w:r>
      <w:r w:rsidRPr="009C77D4">
        <w:t>including those in Science</w:t>
      </w:r>
      <w:r>
        <w:t xml:space="preserve">.  </w:t>
      </w:r>
    </w:p>
    <w:p w:rsidR="00F54ED4" w:rsidRPr="00F54ED4" w:rsidRDefault="00F54ED4">
      <w:r>
        <w:t xml:space="preserve">In previous years students have commenced either Combined or Triple Science courses from the start of year 10.  Due to the disruption caused by COVID this year, I have decided to delay this decision </w:t>
      </w:r>
      <w:r>
        <w:rPr>
          <w:u w:val="single"/>
        </w:rPr>
        <w:t>until January of year 10</w:t>
      </w:r>
      <w:r w:rsidRPr="00F54ED4">
        <w:t>.</w:t>
      </w:r>
      <w:r>
        <w:t xml:space="preserve"> We will use the performance of students in the autumn term together with reference to information from KS3 to help inform this process.</w:t>
      </w:r>
    </w:p>
    <w:p w:rsidR="00EA5EFB" w:rsidRDefault="00EA5EFB">
      <w:r>
        <w:t>You can be assured that we a</w:t>
      </w:r>
      <w:r w:rsidR="004A2BD0">
        <w:t xml:space="preserve">re </w:t>
      </w:r>
      <w:r>
        <w:t xml:space="preserve">deeply </w:t>
      </w:r>
      <w:r w:rsidR="004A2BD0">
        <w:t xml:space="preserve">committed to doing the right thing for </w:t>
      </w:r>
      <w:r>
        <w:t xml:space="preserve">all </w:t>
      </w:r>
      <w:r w:rsidR="004A2BD0">
        <w:t>our students.  At this point in time</w:t>
      </w:r>
      <w:r>
        <w:t>,</w:t>
      </w:r>
      <w:r w:rsidR="004A2BD0">
        <w:t xml:space="preserve"> I </w:t>
      </w:r>
      <w:r>
        <w:t xml:space="preserve">believe families </w:t>
      </w:r>
      <w:r w:rsidR="004A2BD0">
        <w:t>will be best served by all students continuing to study all of the relevant materia</w:t>
      </w:r>
      <w:r>
        <w:t xml:space="preserve">l for both courses.  I am confident that as a department and as a school we </w:t>
      </w:r>
      <w:r w:rsidR="00AC1865">
        <w:t>are</w:t>
      </w:r>
      <w:r>
        <w:t xml:space="preserve"> very well placed to help our students achieve excellence.</w:t>
      </w:r>
      <w:r w:rsidR="00A05074">
        <w:t xml:space="preserve">  </w:t>
      </w:r>
      <w:r w:rsidR="00A05074">
        <w:t xml:space="preserve">I will be in touch again about this matter in the first half term next year to ensure you are fully kept informed.  </w:t>
      </w:r>
    </w:p>
    <w:p w:rsidR="00AB4EEF" w:rsidRDefault="00EA5EFB">
      <w:r>
        <w:t xml:space="preserve">I always close my communications by thanking families for their ongoing support, emphasising the huge difference that this makes.  </w:t>
      </w:r>
      <w:r w:rsidR="00A05074">
        <w:t xml:space="preserve">With our shared journey through the past year </w:t>
      </w:r>
      <w:r>
        <w:t>I would especially like to underscore this message and thank you for everything you are doing!</w:t>
      </w:r>
    </w:p>
    <w:p w:rsidR="008828F0" w:rsidRDefault="00A05074" w:rsidP="008828F0">
      <w:pPr>
        <w:rPr>
          <w:rFonts w:ascii="Calibri" w:hAnsi="Calibr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1158949</wp:posOffset>
            </wp:positionH>
            <wp:positionV relativeFrom="paragraph">
              <wp:posOffset>11843</wp:posOffset>
            </wp:positionV>
            <wp:extent cx="1747310" cy="765544"/>
            <wp:effectExtent l="0" t="0" r="5715" b="0"/>
            <wp:wrapTight wrapText="bothSides">
              <wp:wrapPolygon edited="0">
                <wp:start x="0" y="0"/>
                <wp:lineTo x="0" y="20973"/>
                <wp:lineTo x="21435" y="20973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310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8F0" w:rsidRPr="007C5BE4">
        <w:rPr>
          <w:rFonts w:ascii="Calibri" w:hAnsi="Calibri"/>
        </w:rPr>
        <w:t>Yours faithfully,</w:t>
      </w:r>
    </w:p>
    <w:p w:rsidR="008828F0" w:rsidRDefault="008828F0" w:rsidP="008828F0">
      <w:pPr>
        <w:rPr>
          <w:rFonts w:ascii="Calibri" w:hAnsi="Calibri"/>
        </w:rPr>
      </w:pPr>
    </w:p>
    <w:p w:rsidR="00A05074" w:rsidRDefault="00A05074" w:rsidP="008828F0">
      <w:pPr>
        <w:rPr>
          <w:rFonts w:ascii="Calibri" w:hAnsi="Calibri"/>
        </w:rPr>
      </w:pPr>
    </w:p>
    <w:p w:rsidR="008828F0" w:rsidRDefault="008828F0" w:rsidP="008828F0">
      <w:pPr>
        <w:rPr>
          <w:rFonts w:ascii="Calibri" w:hAnsi="Calibri"/>
        </w:rPr>
      </w:pPr>
      <w:r w:rsidRPr="007C5BE4">
        <w:rPr>
          <w:rFonts w:ascii="Calibri" w:hAnsi="Calibri"/>
        </w:rPr>
        <w:t>Stephen Bailey, Science Curriculum Leader, Fulford School</w:t>
      </w:r>
    </w:p>
    <w:p w:rsidR="00AB4EEF" w:rsidRDefault="00AB4EEF" w:rsidP="00AB4EEF">
      <w:pPr>
        <w:spacing w:after="0"/>
      </w:pPr>
      <w:r w:rsidRPr="00927F39">
        <w:rPr>
          <w:noProof/>
          <w:lang w:eastAsia="en-GB"/>
        </w:rPr>
        <w:drawing>
          <wp:inline distT="0" distB="0" distL="0" distR="0" wp14:anchorId="4BC8F45C" wp14:editId="77535B44">
            <wp:extent cx="2119985" cy="714375"/>
            <wp:effectExtent l="0" t="0" r="0" b="0"/>
            <wp:docPr id="1" name="Picture 1" descr="N:\Final logos\Web\Low res\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Final logos\Web\Low res\Final logo L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09" cy="72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The South York Multi-Academy Trust.</w:t>
      </w:r>
    </w:p>
    <w:p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 xml:space="preserve">Registered address: </w:t>
      </w:r>
      <w:proofErr w:type="spellStart"/>
      <w:r w:rsidRPr="00AB4EEF">
        <w:rPr>
          <w:sz w:val="16"/>
          <w:szCs w:val="16"/>
        </w:rPr>
        <w:t>Fulfordgate</w:t>
      </w:r>
      <w:proofErr w:type="spellEnd"/>
      <w:r w:rsidRPr="00AB4EEF">
        <w:rPr>
          <w:sz w:val="16"/>
          <w:szCs w:val="16"/>
        </w:rPr>
        <w:t xml:space="preserve">, </w:t>
      </w:r>
      <w:proofErr w:type="spellStart"/>
      <w:r w:rsidRPr="00AB4EEF">
        <w:rPr>
          <w:sz w:val="16"/>
          <w:szCs w:val="16"/>
        </w:rPr>
        <w:t>Heslington</w:t>
      </w:r>
      <w:proofErr w:type="spellEnd"/>
      <w:r w:rsidRPr="00AB4EEF">
        <w:rPr>
          <w:sz w:val="16"/>
          <w:szCs w:val="16"/>
        </w:rPr>
        <w:t xml:space="preserve"> Lane, Fulford, York YO10 4FY.</w:t>
      </w:r>
    </w:p>
    <w:p w:rsidR="00AB4EEF" w:rsidRPr="00AB4EEF" w:rsidRDefault="00AB4EEF" w:rsidP="00AB4EEF">
      <w:pPr>
        <w:spacing w:after="0"/>
        <w:rPr>
          <w:sz w:val="16"/>
          <w:szCs w:val="16"/>
        </w:rPr>
      </w:pPr>
      <w:r w:rsidRPr="00AB4EEF">
        <w:rPr>
          <w:sz w:val="16"/>
          <w:szCs w:val="16"/>
        </w:rPr>
        <w:t>A charitable company limited guarantee registered in England and Wales.</w:t>
      </w:r>
    </w:p>
    <w:p w:rsidR="00AB4EEF" w:rsidRPr="00AB4EEF" w:rsidRDefault="00AB4EEF" w:rsidP="00AB4EEF">
      <w:pPr>
        <w:spacing w:after="0"/>
      </w:pPr>
      <w:r w:rsidRPr="00AB4EEF">
        <w:rPr>
          <w:sz w:val="16"/>
          <w:szCs w:val="16"/>
        </w:rPr>
        <w:t>(</w:t>
      </w:r>
      <w:proofErr w:type="gramStart"/>
      <w:r w:rsidRPr="00AB4EEF">
        <w:rPr>
          <w:sz w:val="16"/>
          <w:szCs w:val="16"/>
        </w:rPr>
        <w:t>company</w:t>
      </w:r>
      <w:proofErr w:type="gramEnd"/>
      <w:r w:rsidRPr="00AB4EEF">
        <w:rPr>
          <w:sz w:val="16"/>
          <w:szCs w:val="16"/>
        </w:rPr>
        <w:t xml:space="preserve"> number:11082297) </w:t>
      </w:r>
      <w:r w:rsidRPr="00AB4EEF">
        <w:rPr>
          <w:sz w:val="16"/>
          <w:szCs w:val="16"/>
        </w:rPr>
        <w:tab/>
      </w:r>
      <w:r w:rsidRPr="00AB4EEF">
        <w:tab/>
      </w:r>
    </w:p>
    <w:sectPr w:rsidR="00AB4EEF" w:rsidRPr="00AB4EEF" w:rsidSect="00AB4EEF">
      <w:pgSz w:w="11906" w:h="16838"/>
      <w:pgMar w:top="238" w:right="1440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E5A"/>
    <w:multiLevelType w:val="hybridMultilevel"/>
    <w:tmpl w:val="8658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EF"/>
    <w:rsid w:val="004A2BD0"/>
    <w:rsid w:val="004C0E6E"/>
    <w:rsid w:val="008828F0"/>
    <w:rsid w:val="00A05074"/>
    <w:rsid w:val="00AB4EEF"/>
    <w:rsid w:val="00AC1865"/>
    <w:rsid w:val="00E81B04"/>
    <w:rsid w:val="00EA5EFB"/>
    <w:rsid w:val="00EB15BA"/>
    <w:rsid w:val="00EC416E"/>
    <w:rsid w:val="00F5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05FC"/>
  <w15:chartTrackingRefBased/>
  <w15:docId w15:val="{5F7CF92D-9A7C-4C15-86E7-7E1FE51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ED4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ulford.york.sch.u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Mrs. D</dc:creator>
  <cp:keywords/>
  <dc:description/>
  <cp:lastModifiedBy>Bailey, Mr. S.</cp:lastModifiedBy>
  <cp:revision>4</cp:revision>
  <dcterms:created xsi:type="dcterms:W3CDTF">2021-06-23T09:42:00Z</dcterms:created>
  <dcterms:modified xsi:type="dcterms:W3CDTF">2021-06-23T09:57:00Z</dcterms:modified>
</cp:coreProperties>
</file>